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Лотошинского муниципального района</w:t>
      </w:r>
    </w:p>
    <w:p w:rsidR="0052064D" w:rsidRDefault="0052064D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52064D" w:rsidRDefault="002F077A" w:rsidP="00520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206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BED">
        <w:rPr>
          <w:rFonts w:ascii="Times New Roman" w:hAnsi="Times New Roman"/>
          <w:b/>
          <w:sz w:val="28"/>
          <w:szCs w:val="28"/>
        </w:rPr>
        <w:t xml:space="preserve">апрель </w:t>
      </w:r>
      <w:r w:rsidR="0052064D">
        <w:rPr>
          <w:rFonts w:ascii="Times New Roman" w:hAnsi="Times New Roman"/>
          <w:b/>
          <w:sz w:val="28"/>
          <w:szCs w:val="28"/>
        </w:rPr>
        <w:t>2018 года</w:t>
      </w:r>
    </w:p>
    <w:p w:rsidR="004A129E" w:rsidRDefault="004A129E" w:rsidP="005206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927781">
        <w:rPr>
          <w:rFonts w:ascii="Times New Roman" w:hAnsi="Times New Roman" w:cs="Times New Roman"/>
        </w:rPr>
        <w:t>Оперативное реагирование на общественно-значимые события и чрезвычайные ситуации в Лотошинском муниципальном районе.</w:t>
      </w:r>
    </w:p>
    <w:p w:rsidR="00E87198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20903">
        <w:t>Участие в заседаниях районного Совета депутатов Лотошинского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3455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927781">
        <w:rPr>
          <w:kern w:val="36"/>
        </w:rPr>
        <w:t>Участие председателя Общественной палаты в заседаниях при Главе Лотошинского муниципального района  администрации района.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20903">
        <w:rPr>
          <w:kern w:val="36"/>
        </w:rPr>
        <w:t>Участие членов Общественной палаты в акциях по благоустройству населенных пунктов района.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20903">
        <w:rPr>
          <w:kern w:val="36"/>
        </w:rPr>
        <w:t>Проведение Общественной экспертизы нормативно – правовых актов органов местного самоуправления.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20903">
        <w:rPr>
          <w:kern w:val="36"/>
        </w:rPr>
        <w:t>Проведение независимой оценки учреждений социальной сферы.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20903">
        <w:rPr>
          <w:kern w:val="36"/>
        </w:rPr>
        <w:t>Прием граждан.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E20903">
        <w:rPr>
          <w:kern w:val="36"/>
        </w:rPr>
        <w:t>Работа с обращениями граждан.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rPr>
          <w:kern w:val="36"/>
        </w:rPr>
        <w:t xml:space="preserve">Участие в мероприятиях, приуроченных </w:t>
      </w:r>
      <w:r w:rsidR="00B626B2">
        <w:rPr>
          <w:kern w:val="36"/>
        </w:rPr>
        <w:t>к</w:t>
      </w:r>
      <w:r>
        <w:rPr>
          <w:kern w:val="36"/>
        </w:rPr>
        <w:t xml:space="preserve"> Всемирному дню здоровья.</w:t>
      </w:r>
    </w:p>
    <w:p w:rsidR="00927781" w:rsidRPr="00927781" w:rsidRDefault="00927781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892B79">
        <w:t>Мониторинг состояния автомобильных дорог в Лотошинском районе после окончания осенне-зимнего периода. Выездные инспекции</w:t>
      </w:r>
      <w:r>
        <w:t>.</w:t>
      </w:r>
    </w:p>
    <w:p w:rsidR="00927781" w:rsidRPr="00B626B2" w:rsidRDefault="00B626B2" w:rsidP="0052064D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425E93">
        <w:t>Участие в акциях и мероприятиях профильных комиссий ОП Московской области</w:t>
      </w:r>
      <w:r>
        <w:t>.</w:t>
      </w:r>
    </w:p>
    <w:p w:rsidR="00B626B2" w:rsidRPr="00B626B2" w:rsidRDefault="00B626B2" w:rsidP="00B626B2">
      <w:pPr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>
        <w:t>Совместное заседание О</w:t>
      </w:r>
      <w:r w:rsidRPr="00425E93">
        <w:t>бщественной палаты и руководителей учрежде</w:t>
      </w:r>
      <w:r>
        <w:t>ний социальной защиты населения.</w:t>
      </w:r>
      <w:r w:rsidRPr="00425E93">
        <w:t xml:space="preserve"> Вопросы предоставления льгот инвалидам, </w:t>
      </w:r>
      <w:r>
        <w:t>пенсионерам, многодетным семьям.</w:t>
      </w:r>
      <w:r w:rsidRPr="00425E93">
        <w:t xml:space="preserve"> Реабилитация детей – инвалидов, работа специализированного мини центра»</w:t>
      </w:r>
    </w:p>
    <w:p w:rsidR="00096225" w:rsidRDefault="00096225" w:rsidP="00923881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37E5F" w:rsidRDefault="00C37E5F" w:rsidP="00C37E5F">
      <w:pPr>
        <w:rPr>
          <w:rFonts w:ascii="Times New Roman" w:hAnsi="Times New Roman"/>
          <w:sz w:val="28"/>
          <w:szCs w:val="28"/>
        </w:rPr>
      </w:pPr>
    </w:p>
    <w:p w:rsidR="00C37E5F" w:rsidRPr="00C37E5F" w:rsidRDefault="00C37E5F" w:rsidP="00B626B2">
      <w:pPr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37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26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7E5F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</w:p>
    <w:p w:rsidR="00C37E5F" w:rsidRPr="00C37E5F" w:rsidRDefault="00C37E5F" w:rsidP="00C37E5F">
      <w:pPr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</w:p>
    <w:p w:rsidR="00C37E5F" w:rsidRPr="00C37E5F" w:rsidRDefault="00C37E5F" w:rsidP="00C37E5F">
      <w:pPr>
        <w:rPr>
          <w:rFonts w:ascii="Times New Roman" w:hAnsi="Times New Roman" w:cs="Times New Roman"/>
          <w:sz w:val="24"/>
          <w:szCs w:val="24"/>
        </w:rPr>
      </w:pPr>
      <w:r w:rsidRPr="00C37E5F"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        С.В. Башкатова</w:t>
      </w:r>
    </w:p>
    <w:p w:rsidR="00C37E5F" w:rsidRDefault="00C37E5F" w:rsidP="00C37E5F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37E5F" w:rsidRPr="00EB7426" w:rsidRDefault="00C37E5F" w:rsidP="00C37E5F">
      <w:pPr>
        <w:tabs>
          <w:tab w:val="left" w:pos="480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C37E5F" w:rsidRPr="00EB7426" w:rsidSect="0064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5FDF"/>
    <w:multiLevelType w:val="hybridMultilevel"/>
    <w:tmpl w:val="42E0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D4314"/>
    <w:multiLevelType w:val="hybridMultilevel"/>
    <w:tmpl w:val="42E0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A6CCE"/>
    <w:multiLevelType w:val="hybridMultilevel"/>
    <w:tmpl w:val="396C5BE0"/>
    <w:lvl w:ilvl="0" w:tplc="710C3C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64D"/>
    <w:rsid w:val="00096225"/>
    <w:rsid w:val="00243ED6"/>
    <w:rsid w:val="002E7238"/>
    <w:rsid w:val="002F077A"/>
    <w:rsid w:val="00333455"/>
    <w:rsid w:val="0034087F"/>
    <w:rsid w:val="003547A6"/>
    <w:rsid w:val="004A129E"/>
    <w:rsid w:val="0052064D"/>
    <w:rsid w:val="005E46F1"/>
    <w:rsid w:val="0064061E"/>
    <w:rsid w:val="00710283"/>
    <w:rsid w:val="00923881"/>
    <w:rsid w:val="00927781"/>
    <w:rsid w:val="009526DA"/>
    <w:rsid w:val="00961F41"/>
    <w:rsid w:val="009825F3"/>
    <w:rsid w:val="00A04B98"/>
    <w:rsid w:val="00A31AE5"/>
    <w:rsid w:val="00A57BED"/>
    <w:rsid w:val="00B626B2"/>
    <w:rsid w:val="00C10538"/>
    <w:rsid w:val="00C37E5F"/>
    <w:rsid w:val="00CA6D2D"/>
    <w:rsid w:val="00E87198"/>
    <w:rsid w:val="00EB7426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2018-03-22T07:21:00Z</dcterms:created>
  <dcterms:modified xsi:type="dcterms:W3CDTF">2018-03-22T07:59:00Z</dcterms:modified>
</cp:coreProperties>
</file>