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47A2" w14:textId="77777777" w:rsidR="00B218F4" w:rsidRDefault="00B218F4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к </w:t>
      </w:r>
    </w:p>
    <w:p w14:paraId="7B146253" w14:textId="3AF61312" w:rsidR="003465BD" w:rsidRDefault="00B218F4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Постановлению Главы </w:t>
      </w:r>
    </w:p>
    <w:p w14:paraId="580CF73F" w14:textId="6994CE1E" w:rsidR="003465BD" w:rsidRPr="0009278B" w:rsidRDefault="00B218F4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Лотошино</w:t>
      </w:r>
      <w:r w:rsidR="008267A1" w:rsidRPr="0009278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8C6859" w:rsidRPr="0009278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</w:p>
    <w:p w14:paraId="4282A3AC" w14:textId="67387E87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 xml:space="preserve">от «___» </w:t>
      </w:r>
      <w:r w:rsidR="00B218F4">
        <w:rPr>
          <w:rFonts w:ascii="Times New Roman" w:hAnsi="Times New Roman" w:cs="Times New Roman"/>
          <w:bCs/>
          <w:sz w:val="24"/>
          <w:szCs w:val="24"/>
        </w:rPr>
        <w:t xml:space="preserve">марта </w:t>
      </w:r>
      <w:r w:rsidRPr="0009278B">
        <w:rPr>
          <w:rFonts w:ascii="Times New Roman" w:hAnsi="Times New Roman" w:cs="Times New Roman"/>
          <w:bCs/>
          <w:sz w:val="24"/>
          <w:szCs w:val="24"/>
        </w:rPr>
        <w:t>202</w:t>
      </w:r>
      <w:r w:rsidR="00B218F4">
        <w:rPr>
          <w:rFonts w:ascii="Times New Roman" w:hAnsi="Times New Roman" w:cs="Times New Roman"/>
          <w:bCs/>
          <w:sz w:val="24"/>
          <w:szCs w:val="24"/>
        </w:rPr>
        <w:t>3</w:t>
      </w:r>
      <w:r w:rsidRPr="0009278B">
        <w:rPr>
          <w:rFonts w:ascii="Times New Roman" w:hAnsi="Times New Roman" w:cs="Times New Roman"/>
          <w:bCs/>
          <w:sz w:val="24"/>
          <w:szCs w:val="24"/>
        </w:rPr>
        <w:t xml:space="preserve"> № ___</w:t>
      </w:r>
      <w:r w:rsidR="00B218F4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28CDD8E6" w14:textId="77777777" w:rsidR="003465BD" w:rsidRPr="0009278B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41DBC43F" w:rsidR="00874FCF" w:rsidRPr="0009278B" w:rsidRDefault="00B218F4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Административный р</w:t>
      </w:r>
      <w:r w:rsidR="003465BD" w:rsidRPr="0009278B">
        <w:rPr>
          <w:rFonts w:cs="Times New Roman"/>
          <w:sz w:val="24"/>
          <w:szCs w:val="24"/>
        </w:rPr>
        <w:t xml:space="preserve">егламент предоставления </w:t>
      </w:r>
    </w:p>
    <w:p w14:paraId="291AE8F4" w14:textId="047AFEC1" w:rsidR="00F40970" w:rsidRPr="0009278B" w:rsidRDefault="00B218F4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муниципальной услуги</w:t>
      </w:r>
      <w:r w:rsidRPr="00B218F4">
        <w:t xml:space="preserve"> </w:t>
      </w:r>
      <w:r w:rsidRPr="00B218F4">
        <w:rPr>
          <w:rFonts w:cs="Times New Roman"/>
          <w:sz w:val="24"/>
          <w:szCs w:val="24"/>
        </w:rPr>
        <w:t>оказываемой общеобразовательной организацией в городском округе Лотошино</w:t>
      </w:r>
      <w:r>
        <w:rPr>
          <w:rFonts w:cs="Times New Roman"/>
          <w:sz w:val="24"/>
          <w:szCs w:val="24"/>
        </w:rPr>
        <w:t xml:space="preserve"> </w:t>
      </w:r>
      <w:r w:rsidR="00F40970"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 xml:space="preserve">м на обучение по образовательным программам </w:t>
      </w:r>
      <w:r w:rsidR="007444A6" w:rsidRPr="0009278B">
        <w:rPr>
          <w:rFonts w:cs="Times New Roman"/>
          <w:sz w:val="24"/>
          <w:szCs w:val="24"/>
        </w:rPr>
        <w:br/>
      </w:r>
      <w:r w:rsidR="00D943D5" w:rsidRPr="0009278B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F40970" w:rsidRPr="0009278B">
        <w:rPr>
          <w:rFonts w:cs="Times New Roman"/>
          <w:sz w:val="24"/>
          <w:szCs w:val="24"/>
        </w:rPr>
        <w:t>»</w:t>
      </w:r>
    </w:p>
    <w:p w14:paraId="086791AA" w14:textId="77777777" w:rsidR="003465BD" w:rsidRPr="0009278B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7E647AF2" w:rsidR="009C7534" w:rsidRPr="00B93617" w:rsidRDefault="00D66394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3CEDCFAE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19196254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460D0719" w:rsidR="009C7534" w:rsidRPr="00B93617" w:rsidRDefault="00C232BB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3F1E5B8B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53005FFB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508B1B09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2088371F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2A6470B1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4F5D1010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26531DB5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79EE8511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4C17F9F8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23F07DEB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20D98D15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66EE3096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35752205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4154CE71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795C8E02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763973F3" w:rsidR="009C7534" w:rsidRPr="00B93617" w:rsidRDefault="00C232BB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5B1ED572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24AC4853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64D0BB0B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60CC1ECD" w:rsidR="009C7534" w:rsidRPr="00B93617" w:rsidRDefault="00C232BB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0AAB5111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7FB2194F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069A8D65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1151C2B6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1CCACBB8" w:rsidR="009C7534" w:rsidRPr="00B93617" w:rsidRDefault="00C232BB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3C8A1D33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20E65E21" w:rsidR="009C7534" w:rsidRPr="00B93617" w:rsidRDefault="00C232BB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1DE5F0E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1.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22</w:t>
            </w:r>
            <w:r w:rsidRPr="00B93617">
              <w:rPr>
                <w:webHidden/>
              </w:rPr>
              <w:fldChar w:fldCharType="end"/>
            </w:r>
          </w:hyperlink>
        </w:p>
        <w:p w14:paraId="2CCA5A4D" w14:textId="2FFCA00F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23</w:t>
            </w:r>
            <w:r w:rsidRPr="00B93617">
              <w:rPr>
                <w:webHidden/>
              </w:rPr>
              <w:fldChar w:fldCharType="end"/>
            </w:r>
          </w:hyperlink>
        </w:p>
        <w:p w14:paraId="69F705C6" w14:textId="3CBDDDD0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25</w:t>
            </w:r>
            <w:r w:rsidRPr="00B93617">
              <w:rPr>
                <w:webHidden/>
              </w:rPr>
              <w:fldChar w:fldCharType="end"/>
            </w:r>
          </w:hyperlink>
        </w:p>
        <w:p w14:paraId="44A579E9" w14:textId="443E89A4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4. </w:t>
          </w:r>
          <w:hyperlink w:anchor="_Toc127216111" w:history="1">
            <w:r w:rsidRPr="0009278B">
              <w:rPr>
                <w:rStyle w:val="a8"/>
                <w:rFonts w:eastAsia="Calibri"/>
                <w:lang w:val="ru-RU"/>
              </w:rPr>
              <w:t>Форма запроса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127216111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28</w:t>
            </w:r>
            <w:r w:rsidRPr="00B93617">
              <w:rPr>
                <w:webHidden/>
              </w:rPr>
              <w:fldChar w:fldCharType="end"/>
            </w:r>
          </w:hyperlink>
        </w:p>
        <w:p w14:paraId="1B42B896" w14:textId="7C13D0B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5.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31</w:t>
            </w:r>
            <w:r w:rsidRPr="00B93617">
              <w:rPr>
                <w:webHidden/>
              </w:rPr>
              <w:fldChar w:fldCharType="end"/>
            </w:r>
          </w:hyperlink>
        </w:p>
        <w:p w14:paraId="69B01D45" w14:textId="18BC5CB5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6. </w:t>
          </w:r>
          <w:hyperlink w:anchor="_Toc127216113" w:history="1">
            <w:r w:rsidRPr="0009278B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_Toc127216113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56</w:t>
            </w:r>
            <w:r w:rsidRPr="00B93617">
              <w:rPr>
                <w:webHidden/>
              </w:rPr>
              <w:fldChar w:fldCharType="end"/>
            </w:r>
          </w:hyperlink>
        </w:p>
        <w:p w14:paraId="245FC48C" w14:textId="043C0EC1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7. </w:t>
          </w:r>
          <w:hyperlink w:anchor="_Toc127216114" w:history="1">
            <w:r w:rsidRPr="0009278B">
              <w:rPr>
                <w:rStyle w:val="a8"/>
                <w:rFonts w:eastAsia="Calibri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_Toc127216114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58</w:t>
            </w:r>
            <w:r w:rsidRPr="00B93617">
              <w:rPr>
                <w:webHidden/>
              </w:rPr>
              <w:fldChar w:fldCharType="end"/>
            </w:r>
          </w:hyperlink>
        </w:p>
        <w:p w14:paraId="0903F898" w14:textId="4011ADC8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60</w:t>
            </w:r>
            <w:r w:rsidRPr="00B93617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0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1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6C5A3E8D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</w:t>
      </w:r>
      <w:r w:rsidR="00B218F4">
        <w:rPr>
          <w:rFonts w:cs="Times New Roman"/>
          <w:sz w:val="24"/>
          <w:szCs w:val="24"/>
        </w:rPr>
        <w:t>ей</w:t>
      </w:r>
      <w:r w:rsidR="001461D5" w:rsidRPr="0009278B">
        <w:rPr>
          <w:rFonts w:cs="Times New Roman"/>
          <w:sz w:val="24"/>
          <w:szCs w:val="24"/>
        </w:rPr>
        <w:t>, осуществляющ</w:t>
      </w:r>
      <w:r w:rsidR="00B218F4">
        <w:rPr>
          <w:rFonts w:cs="Times New Roman"/>
          <w:sz w:val="24"/>
          <w:szCs w:val="24"/>
        </w:rPr>
        <w:t>ей</w:t>
      </w:r>
      <w:r w:rsidR="001461D5" w:rsidRPr="0009278B">
        <w:rPr>
          <w:rFonts w:cs="Times New Roman"/>
          <w:sz w:val="24"/>
          <w:szCs w:val="24"/>
        </w:rPr>
        <w:t xml:space="preserve">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 xml:space="preserve">в </w:t>
      </w:r>
      <w:r w:rsidR="00B218F4">
        <w:rPr>
          <w:rFonts w:cs="Times New Roman"/>
          <w:sz w:val="24"/>
          <w:szCs w:val="24"/>
        </w:rPr>
        <w:t>городском округе Лотошино Мо</w:t>
      </w:r>
      <w:r w:rsidR="00B67BFB" w:rsidRPr="0009278B">
        <w:rPr>
          <w:rFonts w:cs="Times New Roman"/>
          <w:sz w:val="24"/>
          <w:szCs w:val="24"/>
        </w:rPr>
        <w:t>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40E22043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291A4073" w14:textId="21EF037F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</w:t>
      </w:r>
      <w:r w:rsidRPr="0009278B">
        <w:rPr>
          <w:rFonts w:cs="Times New Roman"/>
          <w:sz w:val="24"/>
          <w:szCs w:val="24"/>
        </w:rPr>
        <w:lastRenderedPageBreak/>
        <w:t>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2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 xml:space="preserve">полнородные и </w:t>
      </w:r>
      <w:proofErr w:type="spellStart"/>
      <w:r w:rsidRPr="0009278B">
        <w:rPr>
          <w:rFonts w:eastAsiaTheme="majorEastAsia" w:cs="Times New Roman"/>
          <w:bCs/>
          <w:sz w:val="24"/>
          <w:szCs w:val="24"/>
        </w:rPr>
        <w:t>неполнородные</w:t>
      </w:r>
      <w:proofErr w:type="spellEnd"/>
      <w:r w:rsidRPr="0009278B">
        <w:rPr>
          <w:rFonts w:eastAsiaTheme="majorEastAsia" w:cs="Times New Roman"/>
          <w:bCs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2.2.1.1.3.2.7. Сотрудников органов внутренних дел.</w:t>
      </w:r>
    </w:p>
    <w:p w14:paraId="65E6BE8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Pr="0009278B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"/>
    </w:p>
    <w:p w14:paraId="76299A42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lastRenderedPageBreak/>
        <w:t>3. Наименование услуги</w:t>
      </w:r>
      <w:bookmarkEnd w:id="4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5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17F3A384" w:rsidR="00CA1261" w:rsidRPr="00C742A4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08247A" w:rsidRPr="0009278B">
        <w:rPr>
          <w:rFonts w:cs="Times New Roman"/>
          <w:sz w:val="24"/>
          <w:szCs w:val="24"/>
        </w:rPr>
        <w:t xml:space="preserve">Органом </w:t>
      </w:r>
      <w:r w:rsidR="00CA1261" w:rsidRPr="0009278B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09278B">
        <w:rPr>
          <w:rFonts w:cs="Times New Roman"/>
          <w:sz w:val="24"/>
          <w:szCs w:val="24"/>
        </w:rPr>
        <w:t>ответственным за предоставление услуги в</w:t>
      </w:r>
      <w:r w:rsidR="00CA1261" w:rsidRPr="0009278B">
        <w:rPr>
          <w:rFonts w:cs="Times New Roman"/>
          <w:sz w:val="24"/>
          <w:szCs w:val="24"/>
        </w:rPr>
        <w:t xml:space="preserve"> </w:t>
      </w:r>
      <w:r w:rsidR="00C232BB">
        <w:rPr>
          <w:rFonts w:cs="Times New Roman"/>
          <w:sz w:val="24"/>
          <w:szCs w:val="24"/>
        </w:rPr>
        <w:t>городском округе Лотошино</w:t>
      </w:r>
      <w:r w:rsidR="00CA1261" w:rsidRPr="0009278B">
        <w:rPr>
          <w:rFonts w:cs="Times New Roman"/>
          <w:sz w:val="24"/>
          <w:szCs w:val="24"/>
        </w:rPr>
        <w:t xml:space="preserve">, является </w:t>
      </w:r>
      <w:r w:rsidR="00474090">
        <w:rPr>
          <w:rFonts w:cs="Times New Roman"/>
          <w:sz w:val="24"/>
          <w:szCs w:val="24"/>
        </w:rPr>
        <w:t>отдел по образованию администрации городского округа Лотошино.</w:t>
      </w:r>
      <w:bookmarkStart w:id="6" w:name="_GoBack"/>
      <w:bookmarkEnd w:id="6"/>
    </w:p>
    <w:p w14:paraId="022D9696" w14:textId="7660A42F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C232BB" w:rsidRPr="00C232BB">
        <w:rPr>
          <w:rFonts w:cs="Times New Roman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2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447734A2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3"/>
    </w:p>
    <w:p w14:paraId="42355169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5A37BE" w14:textId="09B6E3B9" w:rsidR="00F16B5B" w:rsidRPr="0009278B" w:rsidRDefault="00F16B5B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сайте </w:t>
      </w:r>
      <w:r w:rsidR="00474090">
        <w:rPr>
          <w:sz w:val="24"/>
          <w:szCs w:val="24"/>
          <w:lang w:eastAsia="ar-SA"/>
        </w:rPr>
        <w:t>отдела по образованию администрации городского округа Лотошино</w:t>
      </w:r>
      <w:r w:rsidRPr="0009278B">
        <w:rPr>
          <w:sz w:val="24"/>
          <w:szCs w:val="24"/>
          <w:lang w:eastAsia="ar-SA"/>
        </w:rPr>
        <w:t xml:space="preserve"> </w:t>
      </w:r>
      <w:r w:rsidR="00474090" w:rsidRPr="00474090">
        <w:rPr>
          <w:sz w:val="24"/>
          <w:szCs w:val="24"/>
          <w:lang w:eastAsia="ar-SA"/>
        </w:rPr>
        <w:t>https://lotobr.edumsko.ru</w:t>
      </w:r>
      <w:r w:rsidR="00474090">
        <w:rPr>
          <w:sz w:val="24"/>
          <w:szCs w:val="24"/>
          <w:lang w:eastAsia="ar-SA"/>
        </w:rPr>
        <w:t>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4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5"/>
    </w:p>
    <w:p w14:paraId="21F7E9DC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09278B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09278B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09278B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09278B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7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proofErr w:type="spellStart"/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</w:t>
      </w:r>
      <w:proofErr w:type="spellEnd"/>
      <w:r w:rsidRPr="0009278B">
        <w:rPr>
          <w:sz w:val="24"/>
          <w:szCs w:val="24"/>
        </w:rPr>
        <w:t xml:space="preserve">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proofErr w:type="spellStart"/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</w:t>
      </w:r>
      <w:proofErr w:type="spellEnd"/>
      <w:r w:rsidRPr="0009278B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8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9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0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1"/>
    </w:p>
    <w:p w14:paraId="6CAC82FF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77777777" w:rsidR="00B92FCE" w:rsidRPr="0009278B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2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073EAD6C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</w:t>
      </w:r>
      <w:r w:rsidR="00884D7E" w:rsidRPr="0009278B">
        <w:rPr>
          <w:rFonts w:cs="Times New Roman"/>
          <w:sz w:val="24"/>
          <w:szCs w:val="24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4" w:name="_Toc91253252"/>
    </w:p>
    <w:p w14:paraId="49F22ED1" w14:textId="77777777" w:rsidR="00450223" w:rsidRPr="0009278B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  <w:bookmarkEnd w:id="25"/>
    </w:p>
    <w:p w14:paraId="1A60A232" w14:textId="77777777" w:rsidR="00F91409" w:rsidRPr="0009278B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91253253"/>
      <w:bookmarkStart w:id="27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6"/>
      <w:bookmarkEnd w:id="27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74ACD333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8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8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3AF4D6D2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91253254"/>
      <w:bookmarkStart w:id="30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9"/>
      <w:bookmarkEnd w:id="30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5"/>
      <w:bookmarkStart w:id="32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1"/>
      <w:bookmarkEnd w:id="32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6"/>
      <w:bookmarkStart w:id="34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3"/>
      <w:bookmarkEnd w:id="34"/>
    </w:p>
    <w:p w14:paraId="51B8CAFF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7"/>
      <w:bookmarkStart w:id="36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5"/>
      <w:bookmarkEnd w:id="36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7" w:name="_Toc91253258"/>
      <w:bookmarkStart w:id="38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7"/>
      <w:bookmarkEnd w:id="38"/>
    </w:p>
    <w:p w14:paraId="6DDAF370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</w:t>
      </w: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 xml:space="preserve">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91253259"/>
      <w:bookmarkStart w:id="40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9"/>
      <w:bookmarkEnd w:id="40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91253260"/>
      <w:bookmarkStart w:id="42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1"/>
      <w:bookmarkEnd w:id="42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lastRenderedPageBreak/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3" w:name="_Toc91253261"/>
      <w:bookmarkStart w:id="44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3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4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91253262"/>
      <w:bookmarkStart w:id="46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5"/>
      <w:bookmarkEnd w:id="46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27216107"/>
      <w:bookmarkStart w:id="48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7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lastRenderedPageBreak/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7BB70A25" w14:textId="2CF944EB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8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49" w:name="_Toc40976864"/>
      <w:bookmarkStart w:id="50" w:name="_Toc91253264"/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12E05F48" w14:textId="644C76CE" w:rsidR="00813BAC" w:rsidRPr="0009278B" w:rsidRDefault="00813BAC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509435FB" w14:textId="7244FF08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E652D8E" w14:textId="510E5F3A" w:rsidR="00CF3A3E" w:rsidRPr="0009278B" w:rsidRDefault="00813BAC" w:rsidP="00B52081">
      <w:pPr>
        <w:pStyle w:val="af4"/>
        <w:ind w:left="4820"/>
        <w:jc w:val="left"/>
        <w:rPr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Start w:id="51" w:name="_Toc91253267"/>
      <w:bookmarkStart w:id="52" w:name="_Hlk20901195"/>
      <w:bookmarkEnd w:id="49"/>
      <w:bookmarkEnd w:id="50"/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3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1"/>
      <w:bookmarkEnd w:id="52"/>
      <w:bookmarkEnd w:id="53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</w:t>
      </w:r>
      <w:proofErr w:type="spellStart"/>
      <w:r w:rsidR="00CE39A5" w:rsidRPr="0009278B">
        <w:rPr>
          <w:rFonts w:cs="Times New Roman"/>
          <w:sz w:val="24"/>
          <w:szCs w:val="24"/>
        </w:rPr>
        <w:t>ая</w:t>
      </w:r>
      <w:proofErr w:type="spellEnd"/>
      <w:r w:rsidR="00CE39A5" w:rsidRPr="0009278B">
        <w:rPr>
          <w:rFonts w:cs="Times New Roman"/>
          <w:sz w:val="24"/>
          <w:szCs w:val="24"/>
        </w:rPr>
        <w:t>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</w:t>
      </w:r>
      <w:proofErr w:type="spellStart"/>
      <w:r w:rsidR="006A7143" w:rsidRPr="0009278B">
        <w:rPr>
          <w:rFonts w:cs="Times New Roman"/>
          <w:sz w:val="24"/>
          <w:szCs w:val="24"/>
        </w:rPr>
        <w:t>в________класс</w:t>
      </w:r>
      <w:proofErr w:type="spellEnd"/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54" w:name="_Toc91253268"/>
      <w:r w:rsidRPr="0009278B">
        <w:rPr>
          <w:rFonts w:cs="Times New Roman"/>
          <w:sz w:val="24"/>
          <w:szCs w:val="24"/>
        </w:rPr>
        <w:lastRenderedPageBreak/>
        <w:t>Приложение 2</w:t>
      </w:r>
    </w:p>
    <w:p w14:paraId="2FD6053C" w14:textId="77777777" w:rsidR="008C772A" w:rsidRPr="0009278B" w:rsidRDefault="008C772A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409388F1" w14:textId="77777777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5600ADF" w14:textId="27589A33" w:rsidR="00CF3A3E" w:rsidRPr="0009278B" w:rsidRDefault="008C772A" w:rsidP="00B52081">
      <w:pPr>
        <w:ind w:left="4820"/>
        <w:rPr>
          <w:rFonts w:eastAsia="Calibri" w:cs="Times New Roman"/>
          <w:bCs/>
          <w:iCs/>
          <w:sz w:val="24"/>
          <w:szCs w:val="24"/>
          <w:lang w:val="x-none"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55" w:name="_Toc91253271"/>
      <w:bookmarkEnd w:id="54"/>
    </w:p>
    <w:p w14:paraId="7D7C56CC" w14:textId="2E6F923D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56" w:name="_Toc127216109"/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6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5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proofErr w:type="gramStart"/>
      <w:r w:rsidRPr="0009278B">
        <w:rPr>
          <w:rFonts w:cs="Times New Roman"/>
          <w:sz w:val="24"/>
          <w:szCs w:val="24"/>
          <w:lang w:eastAsia="ru-RU"/>
        </w:rPr>
        <w:t>Кому:_</w:t>
      </w:r>
      <w:proofErr w:type="gramEnd"/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lastRenderedPageBreak/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7" w:name="_Toc63165068"/>
      <w:bookmarkStart w:id="58" w:name="_Toc63168165"/>
      <w:bookmarkStart w:id="59" w:name="_Toc63168784"/>
      <w:bookmarkStart w:id="60" w:name="_Toc88754401"/>
      <w:bookmarkStart w:id="61" w:name="_Hlk95087297"/>
      <w:bookmarkStart w:id="62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3</w:t>
      </w:r>
    </w:p>
    <w:p w14:paraId="6C32A319" w14:textId="77777777" w:rsidR="00B5018D" w:rsidRPr="0009278B" w:rsidRDefault="00B5018D" w:rsidP="00B5018D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6DA7F4DC" w14:textId="77777777" w:rsidR="00B5018D" w:rsidRPr="0009278B" w:rsidRDefault="00B5018D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345B16D4" w14:textId="7C415BCA" w:rsidR="00836AF4" w:rsidRPr="0009278B" w:rsidRDefault="00B5018D" w:rsidP="00B5018D">
      <w:pPr>
        <w:pStyle w:val="22"/>
        <w:spacing w:after="0"/>
        <w:ind w:left="4820"/>
        <w:jc w:val="left"/>
        <w:rPr>
          <w:rFonts w:eastAsia="Times New Roman"/>
          <w:b w:val="0"/>
          <w:szCs w:val="24"/>
          <w:lang w:eastAsia="ru-RU"/>
        </w:rPr>
      </w:pPr>
      <w:r w:rsidRPr="0009278B">
        <w:rPr>
          <w:b w:val="0"/>
          <w:szCs w:val="24"/>
        </w:rPr>
        <w:t>от «___» _______ 20__ № ___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3" w:name="_Toc91253275"/>
      <w:bookmarkStart w:id="64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5" w:name="_Toc91253276"/>
      <w:bookmarkEnd w:id="63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4"/>
      <w:bookmarkEnd w:id="65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области».</w:t>
      </w:r>
    </w:p>
    <w:p w14:paraId="5F1B887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 w14:paraId="3E4F11AD" w14:textId="3564656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6" w:name="_Hlk95087356"/>
    </w:p>
    <w:p w14:paraId="25C19907" w14:textId="7DF7EB70" w:rsidR="00B5018D" w:rsidRPr="0009278B" w:rsidRDefault="00CE6D02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4</w:t>
      </w:r>
    </w:p>
    <w:p w14:paraId="0F185FF6" w14:textId="77777777" w:rsidR="00B5018D" w:rsidRPr="0009278B" w:rsidRDefault="00B5018D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35261F9C" w14:textId="77777777" w:rsidR="00B5018D" w:rsidRPr="0009278B" w:rsidRDefault="00B5018D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934E925" w14:textId="3C87056F" w:rsidR="0024656B" w:rsidRPr="0009278B" w:rsidRDefault="00B5018D" w:rsidP="00B52081">
      <w:pPr>
        <w:spacing w:after="0"/>
        <w:ind w:left="4820"/>
        <w:rPr>
          <w:rStyle w:val="23"/>
          <w:szCs w:val="24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67" w:name="_Toc510617029"/>
      <w:bookmarkStart w:id="68" w:name="_Hlk20901236"/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bookmarkStart w:id="69" w:name="_Toc91253280"/>
      <w:bookmarkStart w:id="70" w:name="_Toc127216111"/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7"/>
      <w:bookmarkEnd w:id="69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70"/>
    </w:p>
    <w:bookmarkEnd w:id="66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68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1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2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2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1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</w:t>
      </w:r>
      <w:proofErr w:type="gramStart"/>
      <w:r w:rsidRPr="00B93617">
        <w:rPr>
          <w:rFonts w:eastAsia="Times New Roman" w:cs="Times New Roman"/>
          <w:sz w:val="24"/>
          <w:szCs w:val="24"/>
          <w:lang w:eastAsia="ru-RU"/>
        </w:rPr>
        <w:t>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proofErr w:type="gramEnd"/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192C6C">
          <w:footerReference w:type="default" r:id="rId8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00DDD3AE" w14:textId="4080770E" w:rsidR="00BB47DD" w:rsidRPr="0009278B" w:rsidRDefault="0006017F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73" w:name="_Toc91253281"/>
      <w:bookmarkStart w:id="74" w:name="_Toc95092613"/>
      <w:bookmarkStart w:id="75" w:name="_Toc97326032"/>
      <w:bookmarkStart w:id="76" w:name="_Hlk95087406"/>
      <w:r w:rsidRPr="00B93617">
        <w:rPr>
          <w:rFonts w:cs="Times New Roman"/>
          <w:sz w:val="24"/>
          <w:szCs w:val="24"/>
        </w:rPr>
        <w:lastRenderedPageBreak/>
        <w:t>Приложение 5</w:t>
      </w:r>
    </w:p>
    <w:p w14:paraId="590E6A77" w14:textId="77777777" w:rsidR="00BB47DD" w:rsidRPr="0009278B" w:rsidRDefault="00BB47DD" w:rsidP="00BB47DD">
      <w:pPr>
        <w:spacing w:after="0"/>
        <w:ind w:left="9072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1917302D" w14:textId="77777777" w:rsidR="00BB47DD" w:rsidRPr="0009278B" w:rsidRDefault="00BB47DD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397A3F35" w14:textId="2FD59241" w:rsidR="0024656B" w:rsidRPr="00B93617" w:rsidRDefault="00BB47DD" w:rsidP="00BB47DD">
      <w:pPr>
        <w:spacing w:after="0"/>
        <w:ind w:left="9072"/>
        <w:rPr>
          <w:rFonts w:cs="Times New Roman"/>
          <w:b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End w:id="73"/>
      <w:bookmarkEnd w:id="74"/>
      <w:bookmarkEnd w:id="75"/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91253284"/>
      <w:bookmarkStart w:id="78" w:name="_Toc12721611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7"/>
      <w:bookmarkEnd w:id="78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6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уполномоченного на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9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9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 xml:space="preserve">органа местного самоуправления муниципального образования Московской области, осуществляющего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Вид на жительство, выдаваемое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bookmarkStart w:id="80" w:name="_Toc91253285"/>
      <w:bookmarkStart w:id="81" w:name="_Toc95092618"/>
      <w:bookmarkStart w:id="82" w:name="_Toc97326035"/>
      <w:bookmarkStart w:id="83" w:name="_Hlk95087453"/>
      <w:r w:rsidRPr="0009278B">
        <w:rPr>
          <w:rFonts w:cs="Times New Roman"/>
          <w:sz w:val="24"/>
          <w:szCs w:val="24"/>
        </w:rPr>
        <w:lastRenderedPageBreak/>
        <w:t>Приложение 6</w:t>
      </w:r>
    </w:p>
    <w:p w14:paraId="12CD7239" w14:textId="77777777" w:rsidR="00887307" w:rsidRPr="0009278B" w:rsidRDefault="00887307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6EA3A0C3" w14:textId="77777777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B654BA0" w14:textId="4B1B3D9B" w:rsidR="00AF378C" w:rsidRPr="0009278B" w:rsidRDefault="00887307" w:rsidP="003F230B">
      <w:pPr>
        <w:spacing w:after="0"/>
        <w:ind w:left="5103"/>
        <w:rPr>
          <w:rStyle w:val="14"/>
          <w:rFonts w:eastAsiaTheme="minorHAnsi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84" w:name="_Hlk20901273"/>
      <w:bookmarkEnd w:id="80"/>
      <w:bookmarkEnd w:id="81"/>
      <w:bookmarkEnd w:id="82"/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85" w:name="_Toc91253288"/>
      <w:bookmarkStart w:id="86" w:name="_Toc127216113"/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7" w:name="_Toc91253289"/>
      <w:bookmarkEnd w:id="85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6"/>
      <w:bookmarkEnd w:id="87"/>
    </w:p>
    <w:bookmarkEnd w:id="84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3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lastRenderedPageBreak/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</w:t>
      </w:r>
      <w:proofErr w:type="gramStart"/>
      <w:r w:rsidRPr="00B93617">
        <w:rPr>
          <w:rFonts w:cs="Times New Roman"/>
          <w:color w:val="00000A"/>
          <w:sz w:val="24"/>
          <w:szCs w:val="24"/>
          <w:lang w:eastAsia="zh-CN"/>
        </w:rPr>
        <w:t>_»_</w:t>
      </w:r>
      <w:proofErr w:type="gramEnd"/>
      <w:r w:rsidRPr="00B93617">
        <w:rPr>
          <w:rFonts w:cs="Times New Roman"/>
          <w:color w:val="00000A"/>
          <w:sz w:val="24"/>
          <w:szCs w:val="24"/>
          <w:lang w:eastAsia="zh-CN"/>
        </w:rPr>
        <w:t>____________20___</w:t>
      </w:r>
      <w:bookmarkStart w:id="88" w:name="_Toc91253295"/>
      <w:bookmarkStart w:id="89" w:name="_Hlk95087470"/>
      <w:bookmarkEnd w:id="57"/>
      <w:bookmarkEnd w:id="58"/>
      <w:bookmarkEnd w:id="59"/>
      <w:bookmarkEnd w:id="60"/>
      <w:bookmarkEnd w:id="61"/>
      <w:bookmarkEnd w:id="62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p w14:paraId="77B1DA40" w14:textId="76AC96FE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7</w:t>
      </w:r>
    </w:p>
    <w:p w14:paraId="7D0EC554" w14:textId="77777777" w:rsidR="00D85C2C" w:rsidRPr="0009278B" w:rsidRDefault="00D85C2C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3AB51FED" w14:textId="77777777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15F4CAD" w14:textId="2AC13B49" w:rsidR="00F91409" w:rsidRPr="0009278B" w:rsidRDefault="00D85C2C" w:rsidP="003F230B">
      <w:pPr>
        <w:pStyle w:val="af4"/>
        <w:spacing w:after="0"/>
        <w:ind w:left="5103"/>
        <w:jc w:val="left"/>
        <w:rPr>
          <w:rFonts w:eastAsiaTheme="minorHAnsi"/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End w:id="88"/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90" w:name="_Toc91253298"/>
      <w:bookmarkStart w:id="91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0"/>
      <w:bookmarkEnd w:id="91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89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Родители (законные представители), обратившиеся с запросом о приеме детей в Организацию в 10 (десятый) класс на </w:t>
            </w:r>
            <w:r w:rsidRPr="00B93617">
              <w:rPr>
                <w:rFonts w:cs="Times New Roman"/>
                <w:sz w:val="24"/>
                <w:szCs w:val="24"/>
              </w:rPr>
              <w:lastRenderedPageBreak/>
              <w:t>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bookmarkStart w:id="92" w:name="__RefHeading___Toc500868757"/>
      <w:bookmarkStart w:id="93" w:name="__RefHeading___Toc500868763"/>
      <w:bookmarkStart w:id="94" w:name="__RefHeading___Toc500868765"/>
      <w:bookmarkStart w:id="95" w:name="_Toc535226825"/>
      <w:bookmarkStart w:id="96" w:name="_Toc535245997"/>
      <w:bookmarkStart w:id="97" w:name="_Toc535311123"/>
      <w:bookmarkStart w:id="98" w:name="_Toc535312193"/>
      <w:bookmarkEnd w:id="92"/>
      <w:bookmarkEnd w:id="93"/>
      <w:bookmarkEnd w:id="94"/>
      <w:bookmarkEnd w:id="95"/>
      <w:bookmarkEnd w:id="96"/>
      <w:bookmarkEnd w:id="97"/>
      <w:bookmarkEnd w:id="98"/>
      <w:r w:rsidRPr="0009278B">
        <w:rPr>
          <w:rFonts w:cs="Times New Roman"/>
          <w:sz w:val="24"/>
          <w:szCs w:val="24"/>
        </w:rPr>
        <w:lastRenderedPageBreak/>
        <w:t>Приложение 8</w:t>
      </w:r>
    </w:p>
    <w:p w14:paraId="0E896DE0" w14:textId="77777777" w:rsidR="00F86BF9" w:rsidRPr="0009278B" w:rsidRDefault="00F86BF9" w:rsidP="00F86BF9">
      <w:pPr>
        <w:spacing w:after="0" w:line="240" w:lineRule="atLeast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4948E26C" w14:textId="77777777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E5D429E" w14:textId="6AC7A502" w:rsidR="00275238" w:rsidRPr="0009278B" w:rsidRDefault="00F86BF9" w:rsidP="00F86BF9">
      <w:pPr>
        <w:spacing w:after="0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от «___» _______ 20__ № ___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99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99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предоставления услуги, регистрация 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после завершения формирования очередности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Отсутствие или наличие основания для отказа в предоставлении услуги в соответствии с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о предоставлении (об отказе в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услуги, подготовка проекта решения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Прохождение или 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непрохождение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 xml:space="preserve">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принимает решение о прохождении или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непрохождении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отбора. В случае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непрохождения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на универсальный профиль обучения,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C5172" w14:textId="77777777" w:rsidR="003443E1" w:rsidRDefault="003443E1" w:rsidP="00F40970">
      <w:pPr>
        <w:spacing w:after="0" w:line="240" w:lineRule="auto"/>
      </w:pPr>
      <w:r>
        <w:separator/>
      </w:r>
    </w:p>
  </w:endnote>
  <w:endnote w:type="continuationSeparator" w:id="0">
    <w:p w14:paraId="6BF73FAE" w14:textId="77777777" w:rsidR="003443E1" w:rsidRDefault="003443E1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989"/>
      <w:docPartObj>
        <w:docPartGallery w:val="Page Numbers (Bottom of Page)"/>
        <w:docPartUnique/>
      </w:docPartObj>
    </w:sdtPr>
    <w:sdtContent>
      <w:p w14:paraId="56DA64A7" w14:textId="2E09D933" w:rsidR="00C232BB" w:rsidRDefault="00C232B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A4">
          <w:rPr>
            <w:noProof/>
          </w:rPr>
          <w:t>7</w:t>
        </w:r>
        <w:r>
          <w:fldChar w:fldCharType="end"/>
        </w:r>
      </w:p>
    </w:sdtContent>
  </w:sdt>
  <w:p w14:paraId="13544AEA" w14:textId="77777777" w:rsidR="00C232BB" w:rsidRDefault="00C232B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5AAC2E61" w14:textId="76000D37" w:rsidR="00C232BB" w:rsidRDefault="00C232B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90">
          <w:rPr>
            <w:noProof/>
          </w:rPr>
          <w:t>65</w:t>
        </w:r>
        <w:r>
          <w:fldChar w:fldCharType="end"/>
        </w:r>
      </w:p>
    </w:sdtContent>
  </w:sdt>
  <w:p w14:paraId="1A7C3720" w14:textId="77777777" w:rsidR="00C232BB" w:rsidRPr="00FF3AC8" w:rsidRDefault="00C232BB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07000" w14:textId="77777777" w:rsidR="003443E1" w:rsidRDefault="003443E1" w:rsidP="00F40970">
      <w:pPr>
        <w:spacing w:after="0" w:line="240" w:lineRule="auto"/>
      </w:pPr>
      <w:r>
        <w:separator/>
      </w:r>
    </w:p>
  </w:footnote>
  <w:footnote w:type="continuationSeparator" w:id="0">
    <w:p w14:paraId="43E45DE4" w14:textId="77777777" w:rsidR="003443E1" w:rsidRDefault="003443E1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6E41" w14:textId="77777777" w:rsidR="00C232BB" w:rsidRDefault="00C232BB" w:rsidP="00536C51">
    <w:pPr>
      <w:pStyle w:val="af0"/>
    </w:pPr>
  </w:p>
  <w:p w14:paraId="391F7EC4" w14:textId="77777777" w:rsidR="00C232BB" w:rsidRPr="00E57E03" w:rsidRDefault="00C232BB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3E1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4090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18F4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2BB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2A4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05F7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200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A6D3-4DBF-4307-A553-7939A5CE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18174</Words>
  <Characters>103596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Рим Е.Н.</cp:lastModifiedBy>
  <cp:revision>13</cp:revision>
  <cp:lastPrinted>2022-03-04T18:29:00Z</cp:lastPrinted>
  <dcterms:created xsi:type="dcterms:W3CDTF">2023-02-15T14:38:00Z</dcterms:created>
  <dcterms:modified xsi:type="dcterms:W3CDTF">2023-02-27T10:06:00Z</dcterms:modified>
</cp:coreProperties>
</file>